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Акушерское дело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13:14 МСК · База обновлена: 23.07.2026, 13:12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ОКАЗАНИИ ПЕРВОЙ ПОМОЩИ ПРИ ПЕРЕЛОМАХ ОБЯЗАТЕЛЬНЫМ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наложение гипсовой повязки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наложение кровоостанавливающего жгута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иммобилизации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скелетного вытяжения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выполнение иммобилизации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ПРОДОЛЖИТЕЛЬНОСТЬ ДОРОДОВОГО ОТПУСКА ПРИ МНОГОПЛОДНОЙ БЕРЕМЕННОСТИ СОСТАВЛЯЕТ _______ КАЛЕНДАРНЫХ ДНЯ(ЕЙ)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84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СРЕДНЯЯ ЧАСТОТА ДЫХАНИЯ У ЗДОРОВОГО НОВОРОЖДЕННОГО СОСТАВЛЯЕТ _______ ДВИЖЕНИЙ В МИНУТУ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100 - 120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70 - 90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16 - 20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30 - 60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30 - 60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ГЕМОРРАГИЧЕСКИЙ ШОК ВОЗНИКАЕТ ВСЛЕДСТВИЕ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стремительных родов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 метаболизма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большой кровопотери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длительного безводного периода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большой кровопотери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НЕОБХОДИМУЮ ДИЕТУ И ДЛИТЕЛЬНОСТЬ ЕЕ ПРИМЕНЕНИЯ НАЗНАЧАЕТ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пациент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диетсестра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лечащий врач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лечащий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ПАЦИЕНТ, НУЖДАЮЩИЙСЯ В ПОСТОРОННЕЙ ПОМОЩИ ПРИ ПРИГОТОВЛЕНИИ ПИЩИ, УБОРКЕ ДОМА, ПОХОДЕ В МАГАЗИН ЗА ПОКУПКАМИ, ОЦЕНИВАЕТСЯ ПО ШКАЛЕ РЕАБИЛИТАЦИОННОЙ МАРШРУТИЗАЦИИ В ____ БАЛЛ(А)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ЛИДОКАИН ОТНОСИТСЯ К ГРУППЕ ПРЕПАРАТОВ С _______ ФАРМАКОЛОГИЧЕСКИМ ДЕЙСТВИЕМ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антикоагулянтным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противовоспалительным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местноанестезирующим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жаропонижающим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местноанестезирующим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ДЕЦЕНТРАЛИЗОВАННОЙ ОБРАБОТКЕ ПРОВЕРЯЕТСЯ НЕ МЕНЕЕ ____ ЕДИНИЦ КАЖДОГО НАИМЕНОВАНИЯ ИНСТРУМЕНТОВ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ПОД АРТЕРИАЛЬНОЙ ГИПЕРТЕНЗИЕЙ ПОНИМАЮТ СИНДРОМ ПОВЫШЕНИЯ СИСТОЛИЧЕСКОГО АД БОЛЕЕ _______ ММ.РТ.СТ.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149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139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139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ОБОСТРЕНИЕ ХРОНИЧЕСКОГО ХОЛЕЦИСТИТА ПРОВОЦИРУЕТ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стресс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прием жирной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переохлаждение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прием углеводов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прием жирной пищи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Акушерское дело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